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7E" w:rsidRPr="008E39EC" w:rsidRDefault="00CA1F4A" w:rsidP="008F0398">
      <w:pPr>
        <w:jc w:val="center"/>
        <w:rPr>
          <w:b/>
        </w:rPr>
      </w:pPr>
      <w:r w:rsidRPr="008E39EC">
        <w:rPr>
          <w:b/>
        </w:rPr>
        <w:t>GELDİM, GÖRDÜM,YÖNLENDİRDİM PROJESİ</w:t>
      </w:r>
    </w:p>
    <w:p w:rsidR="00AB0D8A" w:rsidRDefault="00AB0D8A" w:rsidP="00CA1F4A">
      <w:pPr>
        <w:jc w:val="center"/>
      </w:pPr>
    </w:p>
    <w:p w:rsidR="001E46A5" w:rsidRDefault="00AB0D8A" w:rsidP="006A5EDB">
      <w:pPr>
        <w:ind w:firstLine="708"/>
        <w:jc w:val="both"/>
      </w:pPr>
      <w:r>
        <w:t>Merkezimiz, Rehberlik Hizmetleri Bölümünün son süreçte gerçekleştirdi</w:t>
      </w:r>
      <w:r w:rsidR="001E46A5">
        <w:t>ği çalışmalar arasında yer alan ilçemiz Murat Tuzsuz Mesleki ve Teknik Anadol</w:t>
      </w:r>
      <w:r w:rsidR="006A0B8C">
        <w:t>u Lisesinde pilot uygulaması ger</w:t>
      </w:r>
      <w:r w:rsidR="001E46A5">
        <w:t xml:space="preserve">çekleştirilen </w:t>
      </w:r>
      <w:r>
        <w:t>projenin amacı;</w:t>
      </w:r>
      <w:r w:rsidR="001E46A5" w:rsidRPr="001E46A5">
        <w:t>ortaokul</w:t>
      </w:r>
      <w:r w:rsidR="001E46A5">
        <w:t>larda görev yapan</w:t>
      </w:r>
      <w:r w:rsidR="001E46A5" w:rsidRPr="001E46A5">
        <w:t xml:space="preserve"> rehber öğretmenlerinin, mesleki ve teknik eğitim veren ortaöğretim kurumlarını tanıma düzeyinin belirlenerek eğitim ihtiyaçlarının be</w:t>
      </w:r>
      <w:r w:rsidR="00F562B9">
        <w:t>lirlenmesidir.</w:t>
      </w:r>
    </w:p>
    <w:p w:rsidR="006A0B8C" w:rsidRDefault="006A0B8C" w:rsidP="006A5EDB">
      <w:pPr>
        <w:ind w:firstLine="708"/>
        <w:jc w:val="both"/>
      </w:pPr>
      <w:r>
        <w:t>Milli Eğitim Bakanlığı Rehberlik Hizmetleri Yönetmeliğinin 18. Maddesi</w:t>
      </w:r>
      <w:r w:rsidR="00ED7FEA">
        <w:t xml:space="preserve"> (n) bendi</w:t>
      </w:r>
      <w:r>
        <w:t xml:space="preserve"> ‘Eğitim kurumlarında görevli rehber öğretmenlerine bilgi ve beceri arttırıcı</w:t>
      </w:r>
      <w:r w:rsidR="00AA075A">
        <w:t xml:space="preserve"> eğitim etkinlikleri düzenlenir.</w:t>
      </w:r>
      <w:r>
        <w:t xml:space="preserve">Gerektiğinde ilgili kuruluşlardan uzman desteği alınır.’ </w:t>
      </w:r>
      <w:r w:rsidR="00ED7FEA">
        <w:t>şeklindedir.</w:t>
      </w:r>
      <w:r w:rsidR="00AA075A">
        <w:t xml:space="preserve"> Yönetmelikte belirtilen bu maddenin yüklediği görev çerçevesinde, okullarda görev yapan meslektaşlarımızın mesleki gelişimine katkıda bulunmak amaçlarımızdan biridir.</w:t>
      </w:r>
    </w:p>
    <w:p w:rsidR="00CD4C5D" w:rsidRDefault="00AA075A" w:rsidP="006A5EDB">
      <w:pPr>
        <w:ind w:firstLine="708"/>
        <w:jc w:val="both"/>
      </w:pPr>
      <w:r>
        <w:t>Bakanlığ</w:t>
      </w:r>
      <w:r w:rsidR="00BC4213">
        <w:t xml:space="preserve">ımız </w:t>
      </w:r>
      <w:r w:rsidR="0036217B">
        <w:t>2023 Vizyon B</w:t>
      </w:r>
      <w:bookmarkStart w:id="0" w:name="_GoBack"/>
      <w:bookmarkEnd w:id="0"/>
      <w:r>
        <w:t>elgesinde, mesleki ve teknik eğitim başlığı altında ‘mesleki ve teknik eğitime atfedilen değerin arttırılması sağlanacak’ hedefini koymuştur. Mesleki ve teknik eğitime, toplumun algısının nasıl olduğuna yöne</w:t>
      </w:r>
      <w:r w:rsidR="005F6B4D">
        <w:t>lik bilimsel bir çalışma görülmemiştir.</w:t>
      </w:r>
      <w:r w:rsidR="000B5E3F">
        <w:t>Ancak 2023 vizyon belgesine böyle bir hedef konulması bir gerçeklikten kaynaklanmaktadır. Bakanlığımızınaçıkladığı</w:t>
      </w:r>
      <w:r w:rsidR="00D91140">
        <w:t xml:space="preserve"> istatistiklere göre; ü</w:t>
      </w:r>
      <w:r w:rsidR="000B5E3F">
        <w:t>lkemizde orta</w:t>
      </w:r>
      <w:r w:rsidR="00D91140">
        <w:t>okuldan sonra tercih yapan öğrenciler arasında</w:t>
      </w:r>
      <w:r w:rsidR="000B5E3F">
        <w:t xml:space="preserve"> mesleki ve teknik eğitim kurumlarını tercih edenlerin oranı </w:t>
      </w:r>
      <w:r w:rsidR="00D91140">
        <w:t>% 42 olarak tespit edilmiştir. İlimizde mesleki ve teknik eğitim okullarında öğrenim gören öğrencilerin, ortaöğretim düzeyindeki öğrenciler içindeki oranı % 28.26 düzeyindedir.</w:t>
      </w:r>
    </w:p>
    <w:p w:rsidR="0027415C" w:rsidRDefault="004850DA" w:rsidP="006A5EDB">
      <w:pPr>
        <w:ind w:firstLine="708"/>
        <w:jc w:val="both"/>
      </w:pPr>
      <w:r>
        <w:t>Merkezimiz</w:t>
      </w:r>
      <w:r w:rsidR="0027415C">
        <w:t>,</w:t>
      </w:r>
      <w:r>
        <w:t xml:space="preserve"> 2017 yılında ENAP kapsamında </w:t>
      </w:r>
      <w:r w:rsidR="009A785E">
        <w:t>‘Okul Rehberlik Servislerinde Verilen Rehberlik ve Psikolojik Danışma Hizmetleri ile Ö</w:t>
      </w:r>
      <w:r>
        <w:t xml:space="preserve">zel </w:t>
      </w:r>
      <w:r w:rsidR="009A785E">
        <w:t>E</w:t>
      </w:r>
      <w:r w:rsidR="00A250F3">
        <w:t xml:space="preserve">ğitim, </w:t>
      </w:r>
      <w:r w:rsidR="009A785E">
        <w:t>Kaynaştırma ve Destek Eğitim O</w:t>
      </w:r>
      <w:r w:rsidR="00A250F3">
        <w:t>dası</w:t>
      </w:r>
      <w:r w:rsidR="009A785E">
        <w:t xml:space="preserve"> Hizmetlerinin Arttırılması Projesi’</w:t>
      </w:r>
      <w:r w:rsidR="00C275C9">
        <w:t xml:space="preserve"> kapsamında yapılan </w:t>
      </w:r>
      <w:proofErr w:type="spellStart"/>
      <w:r w:rsidR="00C275C9">
        <w:t>ç</w:t>
      </w:r>
      <w:r w:rsidR="0027415C">
        <w:t>alıştay</w:t>
      </w:r>
      <w:proofErr w:type="spellEnd"/>
      <w:r w:rsidR="0027415C">
        <w:t xml:space="preserve"> grubu ortaokulda mesleki rehberlik için öneriler başlığı </w:t>
      </w:r>
      <w:proofErr w:type="gramStart"/>
      <w:r w:rsidR="0027415C">
        <w:t>altında :</w:t>
      </w:r>
      <w:proofErr w:type="gramEnd"/>
    </w:p>
    <w:p w:rsidR="00DB2F38" w:rsidRDefault="0027415C" w:rsidP="0027415C">
      <w:pPr>
        <w:jc w:val="both"/>
      </w:pPr>
      <w:r>
        <w:tab/>
      </w:r>
      <w:r w:rsidR="00DB2F38">
        <w:t>‘</w:t>
      </w:r>
      <w:r>
        <w:t>a)Öncelikle ortaokul rehber öğretmenlerine meslek liselerine ziyaretler organize ederek planlı</w:t>
      </w:r>
      <w:r w:rsidR="00DB2F38">
        <w:t xml:space="preserve"> bilgi ve gözlem yapılması sağlanmalıdır.</w:t>
      </w:r>
    </w:p>
    <w:p w:rsidR="00DB2F38" w:rsidRDefault="00DB2F38" w:rsidP="0027415C">
      <w:pPr>
        <w:jc w:val="both"/>
      </w:pPr>
      <w:r>
        <w:tab/>
        <w:t>b)Okul seçimi konusunda; öğrencilere rehberlik eden profesyonellerin yönlendirme yaptıkları kurumlarla, okullarla ilgili ayrıntılı bilgisi, içgörüsü ve deneyimi olması yapılan işin niteliğini artıracaktır.’ önerileri getirilmiştir.</w:t>
      </w:r>
    </w:p>
    <w:p w:rsidR="00396704" w:rsidRDefault="00414D78" w:rsidP="00396704">
      <w:r>
        <w:tab/>
      </w:r>
      <w:r w:rsidR="00B77597">
        <w:t>Bu çerçevede</w:t>
      </w:r>
      <w:r w:rsidR="00C129A0">
        <w:t xml:space="preserve"> Rehberlik Hizmetleri Bölümünce,</w:t>
      </w:r>
      <w:r w:rsidR="00B77597" w:rsidRPr="00B77597">
        <w:t>Murat Tuzsuz Mesleki ve Teknik Anadolu Lisesinde</w:t>
      </w:r>
      <w:r w:rsidR="00B77597">
        <w:t xml:space="preserve"> bir tanıtım programı </w:t>
      </w:r>
      <w:r w:rsidR="00D34AD1">
        <w:t>gerçekleştirilmiştir.</w:t>
      </w:r>
      <w:r w:rsidR="00C275C9">
        <w:t xml:space="preserve"> Program uygulanmadan önce katılımcı ortaokul rehber öğretmenlerine</w:t>
      </w:r>
      <w:r w:rsidR="00396704">
        <w:t xml:space="preserve">  ‘Mesleki ve Teknik Eğitim Veren Ortaöğretim Kurumlarını Tanıma Düzeyi Eğitim İhtiyaçlarını Belirleme</w:t>
      </w:r>
      <w:r w:rsidR="0051324A">
        <w:t xml:space="preserve"> Anketi</w:t>
      </w:r>
      <w:r w:rsidR="00396704">
        <w:t>’</w:t>
      </w:r>
      <w:r w:rsidR="00C129A0">
        <w:t xml:space="preserve"> uygulanmıştır.</w:t>
      </w:r>
    </w:p>
    <w:p w:rsidR="00D9210E" w:rsidRDefault="00EC0582" w:rsidP="00396704">
      <w:r>
        <w:t xml:space="preserve">Ortaokul Rehber </w:t>
      </w:r>
      <w:proofErr w:type="gramStart"/>
      <w:r>
        <w:t xml:space="preserve">Öğretmenlerine </w:t>
      </w:r>
      <w:r w:rsidR="00D9210E">
        <w:t>;</w:t>
      </w:r>
      <w:proofErr w:type="gramEnd"/>
    </w:p>
    <w:p w:rsidR="00D9210E" w:rsidRDefault="003A539B" w:rsidP="00362A50">
      <w:pPr>
        <w:pStyle w:val="ListeParagraf"/>
        <w:numPr>
          <w:ilvl w:val="0"/>
          <w:numId w:val="3"/>
        </w:numPr>
      </w:pPr>
      <w:r>
        <w:t>O</w:t>
      </w:r>
      <w:r w:rsidR="00D9210E">
        <w:t xml:space="preserve">kulun </w:t>
      </w:r>
      <w:r w:rsidR="001E6EC3">
        <w:t xml:space="preserve">alan ve </w:t>
      </w:r>
      <w:proofErr w:type="gramStart"/>
      <w:r w:rsidR="00A34820" w:rsidRPr="00A34820">
        <w:t>dalları</w:t>
      </w:r>
      <w:r w:rsidR="00A34820">
        <w:t xml:space="preserve"> ,</w:t>
      </w:r>
      <w:proofErr w:type="gramEnd"/>
    </w:p>
    <w:p w:rsidR="00D9210E" w:rsidRDefault="003A539B" w:rsidP="00362A50">
      <w:pPr>
        <w:pStyle w:val="ListeParagraf"/>
        <w:numPr>
          <w:ilvl w:val="0"/>
          <w:numId w:val="3"/>
        </w:numPr>
      </w:pPr>
      <w:r>
        <w:t>M</w:t>
      </w:r>
      <w:r w:rsidR="001E6EC3">
        <w:t>üfredat programı</w:t>
      </w:r>
      <w:r w:rsidR="00A34820">
        <w:t>,</w:t>
      </w:r>
    </w:p>
    <w:p w:rsidR="00C129A0" w:rsidRPr="00396704" w:rsidRDefault="003A539B" w:rsidP="00362A50">
      <w:pPr>
        <w:pStyle w:val="ListeParagraf"/>
        <w:numPr>
          <w:ilvl w:val="0"/>
          <w:numId w:val="3"/>
        </w:numPr>
      </w:pPr>
      <w:r>
        <w:t>E</w:t>
      </w:r>
      <w:r w:rsidR="008274D2">
        <w:t>ğitim ortamları,</w:t>
      </w:r>
    </w:p>
    <w:p w:rsidR="00D9210E" w:rsidRDefault="003A539B" w:rsidP="00362A50">
      <w:pPr>
        <w:pStyle w:val="ListeParagraf"/>
        <w:numPr>
          <w:ilvl w:val="0"/>
          <w:numId w:val="3"/>
        </w:numPr>
        <w:jc w:val="both"/>
      </w:pPr>
      <w:r>
        <w:t>A</w:t>
      </w:r>
      <w:r w:rsidR="001E6EC3">
        <w:t>lan ve dallarla</w:t>
      </w:r>
      <w:r w:rsidR="00E822FE">
        <w:t xml:space="preserve"> ilişkili iş çevreleri</w:t>
      </w:r>
      <w:r w:rsidR="003404AC">
        <w:t>,</w:t>
      </w:r>
    </w:p>
    <w:p w:rsidR="00D9210E" w:rsidRDefault="003A539B" w:rsidP="00362A50">
      <w:pPr>
        <w:pStyle w:val="ListeParagraf"/>
        <w:numPr>
          <w:ilvl w:val="0"/>
          <w:numId w:val="3"/>
        </w:numPr>
        <w:jc w:val="both"/>
      </w:pPr>
      <w:r>
        <w:t>M</w:t>
      </w:r>
      <w:r w:rsidR="003404AC" w:rsidRPr="003404AC">
        <w:t>ezunlarının üst eğitim seçeneklerine geçişte</w:t>
      </w:r>
      <w:r w:rsidR="003404AC">
        <w:t xml:space="preserve"> avantajları,</w:t>
      </w:r>
    </w:p>
    <w:p w:rsidR="00D9210E" w:rsidRDefault="003A539B" w:rsidP="00362A50">
      <w:pPr>
        <w:pStyle w:val="ListeParagraf"/>
        <w:numPr>
          <w:ilvl w:val="0"/>
          <w:numId w:val="3"/>
        </w:numPr>
        <w:jc w:val="both"/>
      </w:pPr>
      <w:r>
        <w:t>M</w:t>
      </w:r>
      <w:r w:rsidR="00094BEE" w:rsidRPr="00094BEE">
        <w:t>ezun olanların istihdam</w:t>
      </w:r>
      <w:r w:rsidR="00094BEE">
        <w:t xml:space="preserve"> oranları,</w:t>
      </w:r>
    </w:p>
    <w:p w:rsidR="00D9210E" w:rsidRDefault="003A539B" w:rsidP="00362A50">
      <w:pPr>
        <w:pStyle w:val="ListeParagraf"/>
        <w:numPr>
          <w:ilvl w:val="0"/>
          <w:numId w:val="3"/>
        </w:numPr>
        <w:jc w:val="both"/>
      </w:pPr>
      <w:r>
        <w:t>M</w:t>
      </w:r>
      <w:r w:rsidR="0043669A" w:rsidRPr="0043669A">
        <w:t>ezun olan öğrencilerin yüksek öğretime</w:t>
      </w:r>
      <w:r w:rsidR="0043669A">
        <w:t xml:space="preserve"> geçişte okulun mevcut durumu,</w:t>
      </w:r>
    </w:p>
    <w:p w:rsidR="00D9210E" w:rsidRDefault="003A539B" w:rsidP="00362A50">
      <w:pPr>
        <w:pStyle w:val="ListeParagraf"/>
        <w:numPr>
          <w:ilvl w:val="0"/>
          <w:numId w:val="3"/>
        </w:numPr>
        <w:jc w:val="both"/>
      </w:pPr>
      <w:r>
        <w:t>M</w:t>
      </w:r>
      <w:r w:rsidR="009C5EB0" w:rsidRPr="009C5EB0">
        <w:t xml:space="preserve">ezun olanların nitelik, hak, </w:t>
      </w:r>
      <w:proofErr w:type="gramStart"/>
      <w:r w:rsidR="009C5EB0" w:rsidRPr="009C5EB0">
        <w:t>yeterlilik ,so</w:t>
      </w:r>
      <w:r w:rsidR="00C6027F">
        <w:t>rumluluk</w:t>
      </w:r>
      <w:proofErr w:type="gramEnd"/>
      <w:r w:rsidR="00C6027F">
        <w:t>, unvan vb özellikleri</w:t>
      </w:r>
      <w:r w:rsidR="00F471D5">
        <w:t>,</w:t>
      </w:r>
    </w:p>
    <w:p w:rsidR="00D9210E" w:rsidRDefault="003A539B" w:rsidP="00362A50">
      <w:pPr>
        <w:pStyle w:val="ListeParagraf"/>
        <w:numPr>
          <w:ilvl w:val="0"/>
          <w:numId w:val="3"/>
        </w:numPr>
        <w:jc w:val="both"/>
      </w:pPr>
      <w:r>
        <w:t>Ö</w:t>
      </w:r>
      <w:r w:rsidR="00F471D5" w:rsidRPr="00F471D5">
        <w:t xml:space="preserve">ğrencilerde aranan </w:t>
      </w:r>
      <w:proofErr w:type="gramStart"/>
      <w:r w:rsidR="00F471D5" w:rsidRPr="00F471D5">
        <w:t>varsa  özel</w:t>
      </w:r>
      <w:proofErr w:type="gramEnd"/>
      <w:r w:rsidR="00F471D5" w:rsidRPr="00F471D5">
        <w:t xml:space="preserve"> nitelik ve sınırlandırmaları</w:t>
      </w:r>
      <w:r w:rsidR="00F471D5">
        <w:t>,</w:t>
      </w:r>
    </w:p>
    <w:p w:rsidR="00D9210E" w:rsidRDefault="003A539B" w:rsidP="00362A50">
      <w:pPr>
        <w:pStyle w:val="ListeParagraf"/>
        <w:numPr>
          <w:ilvl w:val="0"/>
          <w:numId w:val="3"/>
        </w:numPr>
        <w:jc w:val="both"/>
      </w:pPr>
      <w:r>
        <w:t>A</w:t>
      </w:r>
      <w:r w:rsidR="00DB1D02" w:rsidRPr="00DB1D02">
        <w:t xml:space="preserve">lan/dal </w:t>
      </w:r>
      <w:r w:rsidR="00DB1D02">
        <w:t>seçimi</w:t>
      </w:r>
      <w:r w:rsidR="006769AA">
        <w:t>,</w:t>
      </w:r>
    </w:p>
    <w:p w:rsidR="00D9210E" w:rsidRDefault="003A539B" w:rsidP="00362A50">
      <w:pPr>
        <w:pStyle w:val="ListeParagraf"/>
        <w:numPr>
          <w:ilvl w:val="0"/>
          <w:numId w:val="3"/>
        </w:numPr>
        <w:jc w:val="both"/>
      </w:pPr>
      <w:r>
        <w:t>O</w:t>
      </w:r>
      <w:r w:rsidR="006769AA">
        <w:t>kulun</w:t>
      </w:r>
      <w:r w:rsidR="006769AA" w:rsidRPr="006769AA">
        <w:t xml:space="preserve"> alan ve dallarının farklı adlarla ifade edilen</w:t>
      </w:r>
      <w:r w:rsidR="006769AA">
        <w:t xml:space="preserve"> başka okullardaki</w:t>
      </w:r>
      <w:r w:rsidR="0079702F">
        <w:t xml:space="preserve"> alan ve dallarla denkliği,</w:t>
      </w:r>
    </w:p>
    <w:p w:rsidR="00D9210E" w:rsidRDefault="003A539B" w:rsidP="00362A50">
      <w:pPr>
        <w:pStyle w:val="ListeParagraf"/>
        <w:numPr>
          <w:ilvl w:val="0"/>
          <w:numId w:val="3"/>
        </w:numPr>
        <w:jc w:val="both"/>
      </w:pPr>
      <w:r>
        <w:t>O</w:t>
      </w:r>
      <w:r w:rsidR="003356F0">
        <w:t xml:space="preserve">kul içinde ve farklı </w:t>
      </w:r>
      <w:proofErr w:type="gramStart"/>
      <w:r w:rsidR="003356F0">
        <w:t xml:space="preserve">okullara </w:t>
      </w:r>
      <w:r w:rsidR="00D1575A" w:rsidRPr="00D1575A">
        <w:t xml:space="preserve"> alan</w:t>
      </w:r>
      <w:proofErr w:type="gramEnd"/>
      <w:r w:rsidR="00D1575A" w:rsidRPr="00D1575A">
        <w:t>/dall</w:t>
      </w:r>
      <w:r w:rsidR="003356F0">
        <w:t>ar arası yatay geçiş koşulları</w:t>
      </w:r>
      <w:r w:rsidR="00623DF2">
        <w:t>,</w:t>
      </w:r>
    </w:p>
    <w:p w:rsidR="00D9210E" w:rsidRDefault="003A539B" w:rsidP="00362A50">
      <w:pPr>
        <w:pStyle w:val="ListeParagraf"/>
        <w:numPr>
          <w:ilvl w:val="0"/>
          <w:numId w:val="3"/>
        </w:numPr>
        <w:jc w:val="both"/>
      </w:pPr>
      <w:r>
        <w:t>O</w:t>
      </w:r>
      <w:r w:rsidR="00623DF2">
        <w:t>kuldan</w:t>
      </w:r>
      <w:r w:rsidR="00623DF2" w:rsidRPr="00623DF2">
        <w:t xml:space="preserve"> farklı ortaöğretim kurumlarına g</w:t>
      </w:r>
      <w:r w:rsidR="00623DF2">
        <w:t>eçişlerin nasıl olduğu</w:t>
      </w:r>
      <w:r w:rsidR="000551F1">
        <w:t>,</w:t>
      </w:r>
    </w:p>
    <w:p w:rsidR="00D9210E" w:rsidRDefault="003A539B" w:rsidP="00362A50">
      <w:pPr>
        <w:pStyle w:val="ListeParagraf"/>
        <w:numPr>
          <w:ilvl w:val="0"/>
          <w:numId w:val="3"/>
        </w:numPr>
        <w:jc w:val="both"/>
      </w:pPr>
      <w:r>
        <w:t>O</w:t>
      </w:r>
      <w:r w:rsidR="000551F1">
        <w:t>kula</w:t>
      </w:r>
      <w:r w:rsidR="000551F1" w:rsidRPr="000551F1">
        <w:t xml:space="preserve"> devam eden öğrenci</w:t>
      </w:r>
      <w:r w:rsidR="000551F1">
        <w:t>lerin burs vb maddi olanakları</w:t>
      </w:r>
      <w:r w:rsidR="00A5664D">
        <w:t>,</w:t>
      </w:r>
    </w:p>
    <w:p w:rsidR="00362A50" w:rsidRDefault="003A539B" w:rsidP="00362A50">
      <w:pPr>
        <w:pStyle w:val="ListeParagraf"/>
        <w:numPr>
          <w:ilvl w:val="0"/>
          <w:numId w:val="3"/>
        </w:numPr>
        <w:jc w:val="both"/>
      </w:pPr>
      <w:r>
        <w:t>Ö</w:t>
      </w:r>
      <w:r w:rsidR="00A5664D" w:rsidRPr="00A5664D">
        <w:t>ğrencilerin iş yeri deneyimleri (nasıl ve ne zaman yapıldığı, ücret, özlük hakları vb) hakkında bilgiler</w:t>
      </w:r>
      <w:r w:rsidR="00A5664D">
        <w:t>,</w:t>
      </w:r>
    </w:p>
    <w:p w:rsidR="00362A50" w:rsidRDefault="003A539B" w:rsidP="00362A50">
      <w:pPr>
        <w:pStyle w:val="ListeParagraf"/>
        <w:numPr>
          <w:ilvl w:val="0"/>
          <w:numId w:val="3"/>
        </w:numPr>
        <w:jc w:val="both"/>
      </w:pPr>
      <w:r>
        <w:t>O</w:t>
      </w:r>
      <w:r w:rsidR="00D31C23">
        <w:t>kulda</w:t>
      </w:r>
      <w:r w:rsidR="00D31C23" w:rsidRPr="00D31C23">
        <w:t xml:space="preserve"> sosya</w:t>
      </w:r>
      <w:r w:rsidR="00D31C23">
        <w:t>l-kültürel-sportif faaliyetler</w:t>
      </w:r>
      <w:r w:rsidR="00696F24">
        <w:t>,</w:t>
      </w:r>
    </w:p>
    <w:p w:rsidR="00D9210E" w:rsidRDefault="00362A50" w:rsidP="00362A50">
      <w:pPr>
        <w:pStyle w:val="ListeParagraf"/>
        <w:numPr>
          <w:ilvl w:val="0"/>
          <w:numId w:val="3"/>
        </w:numPr>
        <w:jc w:val="both"/>
      </w:pPr>
      <w:r>
        <w:t>O</w:t>
      </w:r>
      <w:r w:rsidR="00696F24">
        <w:t>kul</w:t>
      </w:r>
      <w:r w:rsidR="00696F24" w:rsidRPr="00696F24">
        <w:t xml:space="preserve"> mezunlarından iş </w:t>
      </w:r>
      <w:r w:rsidR="00696F24">
        <w:t>dünyasında iz bırakmış bireyler</w:t>
      </w:r>
      <w:r w:rsidR="007B799C">
        <w:t>,</w:t>
      </w:r>
    </w:p>
    <w:p w:rsidR="00D9210E" w:rsidRDefault="003A539B" w:rsidP="00362A50">
      <w:pPr>
        <w:pStyle w:val="ListeParagraf"/>
        <w:numPr>
          <w:ilvl w:val="0"/>
          <w:numId w:val="3"/>
        </w:numPr>
        <w:jc w:val="both"/>
      </w:pPr>
      <w:r>
        <w:t>O</w:t>
      </w:r>
      <w:r w:rsidR="004E2538">
        <w:t>kuldan</w:t>
      </w:r>
      <w:r w:rsidR="004E2538" w:rsidRPr="004E2538">
        <w:t xml:space="preserve"> me</w:t>
      </w:r>
      <w:r w:rsidR="004E2538">
        <w:t>zun olanların kariyer gelişimi,</w:t>
      </w:r>
    </w:p>
    <w:p w:rsidR="00D9210E" w:rsidRDefault="003A539B" w:rsidP="00362A50">
      <w:pPr>
        <w:pStyle w:val="ListeParagraf"/>
        <w:numPr>
          <w:ilvl w:val="0"/>
          <w:numId w:val="3"/>
        </w:numPr>
        <w:jc w:val="both"/>
      </w:pPr>
      <w:r>
        <w:t>O</w:t>
      </w:r>
      <w:r w:rsidR="00225BE1">
        <w:t>kuldan</w:t>
      </w:r>
      <w:r w:rsidR="00225BE1" w:rsidRPr="00225BE1">
        <w:t xml:space="preserve"> mezun olanların iş hayatına</w:t>
      </w:r>
      <w:r w:rsidR="00225BE1">
        <w:t xml:space="preserve"> geçişte okulun mevcut durumu</w:t>
      </w:r>
      <w:r w:rsidR="00165D75">
        <w:t>,</w:t>
      </w:r>
    </w:p>
    <w:p w:rsidR="00D9210E" w:rsidRDefault="003A539B" w:rsidP="00362A50">
      <w:pPr>
        <w:pStyle w:val="ListeParagraf"/>
        <w:numPr>
          <w:ilvl w:val="0"/>
          <w:numId w:val="3"/>
        </w:numPr>
        <w:jc w:val="both"/>
      </w:pPr>
      <w:r>
        <w:t>O</w:t>
      </w:r>
      <w:r w:rsidR="00165D75" w:rsidRPr="00165D75">
        <w:t xml:space="preserve">kulda yürütülen ek eğitim olanakları, </w:t>
      </w:r>
    </w:p>
    <w:p w:rsidR="00CA1F4A" w:rsidRDefault="003A539B" w:rsidP="00362A50">
      <w:pPr>
        <w:pStyle w:val="ListeParagraf"/>
        <w:numPr>
          <w:ilvl w:val="0"/>
          <w:numId w:val="3"/>
        </w:numPr>
        <w:jc w:val="both"/>
      </w:pPr>
      <w:r>
        <w:t>S</w:t>
      </w:r>
      <w:r w:rsidR="00165D75" w:rsidRPr="00165D75">
        <w:t>ertifika, işbirlikleri ve projeler</w:t>
      </w:r>
    </w:p>
    <w:p w:rsidR="008F1450" w:rsidRDefault="008F1450" w:rsidP="008F1450">
      <w:pPr>
        <w:jc w:val="both"/>
      </w:pPr>
      <w:r>
        <w:t>hakkında  bilgilendirmeler yapılmıştır.</w:t>
      </w:r>
    </w:p>
    <w:p w:rsidR="008274D2" w:rsidRDefault="008274D2" w:rsidP="008274D2">
      <w:pPr>
        <w:pStyle w:val="ListeParagraf"/>
        <w:jc w:val="both"/>
      </w:pPr>
    </w:p>
    <w:sectPr w:rsidR="008274D2" w:rsidSect="008F1450">
      <w:pgSz w:w="11906" w:h="16838"/>
      <w:pgMar w:top="567" w:right="1418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45F5"/>
    <w:multiLevelType w:val="hybridMultilevel"/>
    <w:tmpl w:val="2E68CD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A0C74"/>
    <w:multiLevelType w:val="hybridMultilevel"/>
    <w:tmpl w:val="B936BADC"/>
    <w:lvl w:ilvl="0" w:tplc="CEBC93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B820D8"/>
    <w:multiLevelType w:val="hybridMultilevel"/>
    <w:tmpl w:val="76BC83C4"/>
    <w:lvl w:ilvl="0" w:tplc="A3FC69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A1F4A"/>
    <w:rsid w:val="000551F1"/>
    <w:rsid w:val="00076307"/>
    <w:rsid w:val="00094BEE"/>
    <w:rsid w:val="000B5E3F"/>
    <w:rsid w:val="000C1CC6"/>
    <w:rsid w:val="001424C4"/>
    <w:rsid w:val="00165D75"/>
    <w:rsid w:val="001E46A5"/>
    <w:rsid w:val="001E6EC3"/>
    <w:rsid w:val="00225BE1"/>
    <w:rsid w:val="0027415C"/>
    <w:rsid w:val="002C3845"/>
    <w:rsid w:val="003356F0"/>
    <w:rsid w:val="003404AC"/>
    <w:rsid w:val="0036217B"/>
    <w:rsid w:val="00362A50"/>
    <w:rsid w:val="00396704"/>
    <w:rsid w:val="003A539B"/>
    <w:rsid w:val="003B6A7E"/>
    <w:rsid w:val="00405BF2"/>
    <w:rsid w:val="00414D78"/>
    <w:rsid w:val="0043669A"/>
    <w:rsid w:val="00453FF2"/>
    <w:rsid w:val="004850DA"/>
    <w:rsid w:val="004A52FB"/>
    <w:rsid w:val="004B3A04"/>
    <w:rsid w:val="004E2538"/>
    <w:rsid w:val="005034BC"/>
    <w:rsid w:val="0051324A"/>
    <w:rsid w:val="00573924"/>
    <w:rsid w:val="005F6B4D"/>
    <w:rsid w:val="00623DF2"/>
    <w:rsid w:val="0064721D"/>
    <w:rsid w:val="006769AA"/>
    <w:rsid w:val="00696F24"/>
    <w:rsid w:val="006A0B8C"/>
    <w:rsid w:val="006A5EDB"/>
    <w:rsid w:val="00703D64"/>
    <w:rsid w:val="007155AE"/>
    <w:rsid w:val="0073469A"/>
    <w:rsid w:val="00737E3B"/>
    <w:rsid w:val="0079702F"/>
    <w:rsid w:val="007A51B8"/>
    <w:rsid w:val="007B799C"/>
    <w:rsid w:val="007D0AB8"/>
    <w:rsid w:val="007E1327"/>
    <w:rsid w:val="00805146"/>
    <w:rsid w:val="008228E1"/>
    <w:rsid w:val="008274D2"/>
    <w:rsid w:val="0085078E"/>
    <w:rsid w:val="008E39EC"/>
    <w:rsid w:val="008F0398"/>
    <w:rsid w:val="008F1450"/>
    <w:rsid w:val="009313F3"/>
    <w:rsid w:val="0099728F"/>
    <w:rsid w:val="009A785E"/>
    <w:rsid w:val="009C5EB0"/>
    <w:rsid w:val="009E5002"/>
    <w:rsid w:val="00A250F3"/>
    <w:rsid w:val="00A34820"/>
    <w:rsid w:val="00A5664D"/>
    <w:rsid w:val="00AA075A"/>
    <w:rsid w:val="00AA55DF"/>
    <w:rsid w:val="00AB0D8A"/>
    <w:rsid w:val="00AF2197"/>
    <w:rsid w:val="00B77597"/>
    <w:rsid w:val="00B80676"/>
    <w:rsid w:val="00BC4213"/>
    <w:rsid w:val="00C06328"/>
    <w:rsid w:val="00C129A0"/>
    <w:rsid w:val="00C275C9"/>
    <w:rsid w:val="00C6027F"/>
    <w:rsid w:val="00C641E0"/>
    <w:rsid w:val="00CA1F4A"/>
    <w:rsid w:val="00CD4C5D"/>
    <w:rsid w:val="00D05EF6"/>
    <w:rsid w:val="00D1575A"/>
    <w:rsid w:val="00D31C23"/>
    <w:rsid w:val="00D34AD1"/>
    <w:rsid w:val="00D80356"/>
    <w:rsid w:val="00D91140"/>
    <w:rsid w:val="00D9210E"/>
    <w:rsid w:val="00DB1D02"/>
    <w:rsid w:val="00DB2F38"/>
    <w:rsid w:val="00DC37DE"/>
    <w:rsid w:val="00E31533"/>
    <w:rsid w:val="00E74798"/>
    <w:rsid w:val="00E822FE"/>
    <w:rsid w:val="00EA35A8"/>
    <w:rsid w:val="00EC0582"/>
    <w:rsid w:val="00ED1F89"/>
    <w:rsid w:val="00ED7FEA"/>
    <w:rsid w:val="00F471D5"/>
    <w:rsid w:val="00F5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3B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3B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1F6DE-70D4-48B6-8D9F-57BF511C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dcterms:created xsi:type="dcterms:W3CDTF">2021-10-08T09:52:00Z</dcterms:created>
  <dcterms:modified xsi:type="dcterms:W3CDTF">2021-10-08T09:52:00Z</dcterms:modified>
</cp:coreProperties>
</file>